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13" w:rsidRPr="005F32BB" w:rsidRDefault="00AE1413" w:rsidP="00AE1413">
      <w:r w:rsidRPr="005F32BB">
        <w:t>Ключевыми</w:t>
      </w:r>
      <w:r w:rsidRPr="005F32BB">
        <w:tab/>
        <w:t>компонентами</w:t>
      </w:r>
      <w:r w:rsidRPr="005F32BB">
        <w:tab/>
        <w:t>формирования</w:t>
      </w:r>
      <w:r w:rsidRPr="005F32BB">
        <w:tab/>
        <w:t>предпосылок</w:t>
      </w:r>
      <w:r w:rsidRPr="005F32BB">
        <w:tab/>
        <w:t>функциональной грамотности являются:</w:t>
      </w:r>
    </w:p>
    <w:p w:rsidR="00AE1413" w:rsidRPr="005F32BB" w:rsidRDefault="00AE1413" w:rsidP="00AE1413">
      <w:pPr>
        <w:rPr>
          <w:b/>
          <w:sz w:val="32"/>
          <w:szCs w:val="32"/>
        </w:rPr>
      </w:pPr>
      <w:r w:rsidRPr="005F32BB">
        <w:rPr>
          <w:b/>
          <w:sz w:val="32"/>
          <w:szCs w:val="32"/>
        </w:rPr>
        <w:t>-</w:t>
      </w:r>
      <w:r w:rsidRPr="005F32BB">
        <w:rPr>
          <w:b/>
          <w:sz w:val="32"/>
          <w:szCs w:val="32"/>
        </w:rPr>
        <w:tab/>
        <w:t>высокий уровень теоретической и практической подготовки воспитателя.</w:t>
      </w:r>
    </w:p>
    <w:p w:rsidR="00AE1413" w:rsidRPr="005F32BB" w:rsidRDefault="00AE1413" w:rsidP="00AE1413">
      <w:pPr>
        <w:rPr>
          <w:b/>
          <w:sz w:val="32"/>
          <w:szCs w:val="32"/>
        </w:rPr>
      </w:pPr>
      <w:r w:rsidRPr="005F32BB">
        <w:rPr>
          <w:b/>
          <w:sz w:val="32"/>
          <w:szCs w:val="32"/>
        </w:rPr>
        <w:t>-</w:t>
      </w:r>
      <w:r w:rsidRPr="005F32BB">
        <w:rPr>
          <w:b/>
          <w:sz w:val="32"/>
          <w:szCs w:val="32"/>
        </w:rPr>
        <w:tab/>
        <w:t>организация и совершенствование предметно-развивающей среды</w:t>
      </w:r>
    </w:p>
    <w:p w:rsidR="00AE1413" w:rsidRDefault="00AE1413" w:rsidP="00AE1413">
      <w:r w:rsidRPr="005F32BB">
        <w:t>-</w:t>
      </w:r>
      <w:r w:rsidRPr="005F32BB">
        <w:tab/>
        <w:t>грамотный, продуманный подход к организации всех режимных моментов с уместным использованием развивающих методик и учетом индивидуального подхода к ребенку.</w:t>
      </w:r>
    </w:p>
    <w:p w:rsidR="008C749B" w:rsidRDefault="008C749B" w:rsidP="008C749B"/>
    <w:p w:rsidR="008C749B" w:rsidRDefault="008C749B" w:rsidP="008C749B"/>
    <w:p w:rsidR="008C749B" w:rsidRDefault="008C749B" w:rsidP="008C749B"/>
    <w:p w:rsidR="00AE1413" w:rsidRDefault="00AE1413" w:rsidP="008C749B">
      <w:pPr>
        <w:rPr>
          <w:b/>
        </w:rPr>
      </w:pPr>
    </w:p>
    <w:p w:rsidR="008C749B" w:rsidRDefault="008C749B" w:rsidP="008C749B">
      <w:pPr>
        <w:rPr>
          <w:b/>
        </w:rPr>
      </w:pPr>
    </w:p>
    <w:p w:rsidR="00AE1413" w:rsidRDefault="00AE1413" w:rsidP="00AE1413">
      <w:r w:rsidRPr="005F32BB">
        <w:lastRenderedPageBreak/>
        <w:t>Функциональная грамотность — это способность человека использовать знания и приобретённые навыки для решения широкого спектра жизненных задач.</w:t>
      </w:r>
    </w:p>
    <w:p w:rsidR="00AE1413" w:rsidRDefault="00AE1413" w:rsidP="00AE1413"/>
    <w:p w:rsidR="00AE1413" w:rsidRDefault="00AE1413" w:rsidP="00AE1413"/>
    <w:p w:rsidR="00AE1413" w:rsidRDefault="00AE1413" w:rsidP="00AE1413"/>
    <w:p w:rsidR="00AE1413" w:rsidRDefault="00AE1413" w:rsidP="00AE1413"/>
    <w:p w:rsidR="00AE1413" w:rsidRDefault="00AE1413" w:rsidP="00AE1413"/>
    <w:p w:rsidR="00AE1413" w:rsidRDefault="00AE1413" w:rsidP="00AE1413">
      <w:r>
        <w:t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</w:t>
      </w:r>
    </w:p>
    <w:p w:rsidR="00AE1413" w:rsidRPr="005F32BB" w:rsidRDefault="00AE1413" w:rsidP="00AE1413">
      <w:r>
        <w:t xml:space="preserve">Практика ребёнка становится культурной (а не социальной или учебной, или иной), когда она открывает возможности для его личной инициативы, осмысления его повседневного опыта и </w:t>
      </w:r>
      <w:proofErr w:type="gramStart"/>
      <w:r>
        <w:t>создания</w:t>
      </w:r>
      <w:proofErr w:type="gramEnd"/>
      <w:r>
        <w:t xml:space="preserve"> собственных образцов и творческих продуктов деятельности на основе осваиваемых культурных норм (где культура – сущностное качество любой формы деятельности, практика - накопленный личный опыт).</w:t>
      </w:r>
    </w:p>
    <w:p w:rsidR="008C749B" w:rsidRDefault="008C749B" w:rsidP="008C749B">
      <w:pPr>
        <w:rPr>
          <w:b/>
        </w:rPr>
      </w:pPr>
    </w:p>
    <w:p w:rsidR="008C749B" w:rsidRPr="008C749B" w:rsidRDefault="008C749B" w:rsidP="00AE1413">
      <w:pPr>
        <w:jc w:val="center"/>
        <w:rPr>
          <w:b/>
          <w:sz w:val="28"/>
          <w:szCs w:val="28"/>
        </w:rPr>
      </w:pPr>
      <w:r w:rsidRPr="008C749B">
        <w:rPr>
          <w:b/>
          <w:sz w:val="28"/>
          <w:szCs w:val="28"/>
        </w:rPr>
        <w:lastRenderedPageBreak/>
        <w:t>Августовская педагогическая конференция</w:t>
      </w:r>
    </w:p>
    <w:p w:rsidR="008C749B" w:rsidRPr="008C749B" w:rsidRDefault="008C749B" w:rsidP="00AE1413">
      <w:pPr>
        <w:jc w:val="center"/>
        <w:rPr>
          <w:b/>
          <w:sz w:val="28"/>
          <w:szCs w:val="28"/>
        </w:rPr>
      </w:pPr>
      <w:proofErr w:type="spellStart"/>
      <w:r w:rsidRPr="008C749B">
        <w:rPr>
          <w:b/>
          <w:sz w:val="28"/>
          <w:szCs w:val="28"/>
        </w:rPr>
        <w:t>Газимуро</w:t>
      </w:r>
      <w:proofErr w:type="spellEnd"/>
      <w:r w:rsidRPr="008C749B">
        <w:rPr>
          <w:b/>
          <w:sz w:val="28"/>
          <w:szCs w:val="28"/>
        </w:rPr>
        <w:t xml:space="preserve"> – заводского района</w:t>
      </w:r>
    </w:p>
    <w:p w:rsidR="008C749B" w:rsidRPr="008C749B" w:rsidRDefault="008C749B" w:rsidP="00AE1413">
      <w:pPr>
        <w:jc w:val="center"/>
        <w:rPr>
          <w:b/>
          <w:sz w:val="28"/>
          <w:szCs w:val="28"/>
        </w:rPr>
      </w:pPr>
    </w:p>
    <w:p w:rsidR="008C749B" w:rsidRPr="008C749B" w:rsidRDefault="008C749B" w:rsidP="00AE1413">
      <w:pPr>
        <w:jc w:val="center"/>
        <w:rPr>
          <w:b/>
          <w:sz w:val="28"/>
          <w:szCs w:val="28"/>
        </w:rPr>
      </w:pPr>
      <w:r w:rsidRPr="008C749B">
        <w:rPr>
          <w:b/>
          <w:sz w:val="28"/>
          <w:szCs w:val="28"/>
        </w:rPr>
        <w:t>«Формирование у дошкольников предпосылок функциональной грамотности дошкольников посредством РППС»</w:t>
      </w:r>
    </w:p>
    <w:p w:rsidR="008C749B" w:rsidRDefault="008C749B" w:rsidP="00AE1413">
      <w:pPr>
        <w:jc w:val="center"/>
        <w:rPr>
          <w:b/>
          <w:sz w:val="28"/>
          <w:szCs w:val="28"/>
        </w:rPr>
      </w:pPr>
    </w:p>
    <w:p w:rsidR="008C749B" w:rsidRDefault="008C749B" w:rsidP="00AE1413">
      <w:pPr>
        <w:jc w:val="center"/>
        <w:rPr>
          <w:b/>
          <w:sz w:val="28"/>
          <w:szCs w:val="28"/>
        </w:rPr>
      </w:pPr>
    </w:p>
    <w:p w:rsidR="008C749B" w:rsidRDefault="008C749B" w:rsidP="008C749B">
      <w:pPr>
        <w:jc w:val="center"/>
        <w:rPr>
          <w:b/>
          <w:sz w:val="28"/>
          <w:szCs w:val="28"/>
        </w:rPr>
      </w:pPr>
    </w:p>
    <w:p w:rsidR="00AE1413" w:rsidRDefault="00AE1413" w:rsidP="008C749B">
      <w:pPr>
        <w:jc w:val="center"/>
        <w:rPr>
          <w:b/>
          <w:sz w:val="28"/>
          <w:szCs w:val="28"/>
        </w:rPr>
      </w:pPr>
    </w:p>
    <w:p w:rsidR="00AE1413" w:rsidRDefault="00AE1413" w:rsidP="008C749B">
      <w:pPr>
        <w:jc w:val="center"/>
        <w:rPr>
          <w:b/>
          <w:sz w:val="28"/>
          <w:szCs w:val="28"/>
        </w:rPr>
      </w:pPr>
    </w:p>
    <w:p w:rsidR="00AE1413" w:rsidRDefault="00AE1413" w:rsidP="008C749B">
      <w:pPr>
        <w:jc w:val="center"/>
        <w:rPr>
          <w:b/>
          <w:sz w:val="28"/>
          <w:szCs w:val="28"/>
        </w:rPr>
      </w:pPr>
    </w:p>
    <w:p w:rsidR="00AE1413" w:rsidRDefault="00AE1413" w:rsidP="008C749B">
      <w:pPr>
        <w:jc w:val="center"/>
        <w:rPr>
          <w:b/>
          <w:sz w:val="28"/>
          <w:szCs w:val="28"/>
        </w:rPr>
      </w:pPr>
    </w:p>
    <w:p w:rsidR="008C749B" w:rsidRPr="008C749B" w:rsidRDefault="008C749B" w:rsidP="008C749B">
      <w:pPr>
        <w:jc w:val="center"/>
        <w:rPr>
          <w:b/>
          <w:sz w:val="28"/>
          <w:szCs w:val="28"/>
        </w:rPr>
      </w:pPr>
      <w:r w:rsidRPr="008C749B">
        <w:rPr>
          <w:b/>
          <w:sz w:val="28"/>
          <w:szCs w:val="28"/>
        </w:rPr>
        <w:t>МДОУ Га</w:t>
      </w:r>
      <w:proofErr w:type="gramStart"/>
      <w:r w:rsidRPr="008C749B">
        <w:rPr>
          <w:b/>
          <w:sz w:val="28"/>
          <w:szCs w:val="28"/>
        </w:rPr>
        <w:t>з-</w:t>
      </w:r>
      <w:proofErr w:type="gramEnd"/>
      <w:r w:rsidRPr="008C749B">
        <w:rPr>
          <w:b/>
          <w:sz w:val="28"/>
          <w:szCs w:val="28"/>
        </w:rPr>
        <w:t xml:space="preserve"> Заводский детский сад</w:t>
      </w:r>
    </w:p>
    <w:p w:rsidR="008C749B" w:rsidRPr="008C749B" w:rsidRDefault="008C749B" w:rsidP="008C749B">
      <w:pPr>
        <w:jc w:val="center"/>
        <w:rPr>
          <w:b/>
          <w:sz w:val="28"/>
          <w:szCs w:val="28"/>
        </w:rPr>
      </w:pPr>
      <w:r w:rsidRPr="008C749B">
        <w:rPr>
          <w:b/>
          <w:sz w:val="28"/>
          <w:szCs w:val="28"/>
        </w:rPr>
        <w:t>2024г.</w:t>
      </w:r>
    </w:p>
    <w:p w:rsidR="00AE1413" w:rsidRDefault="00AE1413" w:rsidP="00AE1413">
      <w:r w:rsidRPr="005F32BB">
        <w:rPr>
          <w:b/>
        </w:rPr>
        <w:lastRenderedPageBreak/>
        <w:t xml:space="preserve">К общим компетенциям, оказывающим влияние на формирование функциональной грамотности </w:t>
      </w:r>
      <w:proofErr w:type="gramStart"/>
      <w:r w:rsidRPr="005F32BB">
        <w:rPr>
          <w:b/>
        </w:rPr>
        <w:t>обучающихся</w:t>
      </w:r>
      <w:proofErr w:type="gramEnd"/>
      <w:r w:rsidRPr="005F32BB">
        <w:rPr>
          <w:b/>
        </w:rPr>
        <w:t>, относят:</w:t>
      </w:r>
      <w:r w:rsidRPr="002C59BB">
        <w:t xml:space="preserve"> </w:t>
      </w:r>
    </w:p>
    <w:p w:rsidR="00AE1413" w:rsidRPr="005F32BB" w:rsidRDefault="00AE1413" w:rsidP="00AE1413">
      <w:pPr>
        <w:rPr>
          <w:b/>
        </w:rPr>
      </w:pPr>
      <w:r w:rsidRPr="005F32BB">
        <w:rPr>
          <w:b/>
        </w:rPr>
        <w:t>Компонентами функциональной грамотности являются: знания сведений, правил, принципов; усвоение общих понятий и умений, составляющих познавательную основу;</w:t>
      </w:r>
      <w:r>
        <w:rPr>
          <w:b/>
        </w:rPr>
        <w:t xml:space="preserve"> </w:t>
      </w:r>
      <w:r w:rsidRPr="005F32BB">
        <w:rPr>
          <w:b/>
        </w:rPr>
        <w:t>решение практико-ориентированных задач в различных сферах жизнедеятельности; умения адаптироваться к изменяющемуся миру;</w:t>
      </w:r>
    </w:p>
    <w:p w:rsidR="00AE1413" w:rsidRPr="005F32BB" w:rsidRDefault="00AE1413" w:rsidP="00AE1413">
      <w:r w:rsidRPr="005F32BB">
        <w:t>•</w:t>
      </w:r>
      <w:r w:rsidRPr="005F32BB">
        <w:tab/>
        <w:t>решать конфликты, работать с информацией;</w:t>
      </w:r>
    </w:p>
    <w:p w:rsidR="00AE1413" w:rsidRPr="005F32BB" w:rsidRDefault="00AE1413" w:rsidP="00AE1413">
      <w:r w:rsidRPr="005F32BB">
        <w:t>•</w:t>
      </w:r>
      <w:r w:rsidRPr="005F32BB">
        <w:tab/>
        <w:t>вести деловую переписку;</w:t>
      </w:r>
    </w:p>
    <w:p w:rsidR="00AE1413" w:rsidRPr="005F32BB" w:rsidRDefault="00AE1413" w:rsidP="00AE1413">
      <w:r w:rsidRPr="005F32BB">
        <w:t>•</w:t>
      </w:r>
      <w:r w:rsidRPr="005F32BB">
        <w:tab/>
        <w:t>применять правила личной безопасности в жизни;</w:t>
      </w:r>
    </w:p>
    <w:p w:rsidR="00AE1413" w:rsidRPr="005F32BB" w:rsidRDefault="00AE1413" w:rsidP="00AE1413">
      <w:r w:rsidRPr="005F32BB">
        <w:t>•</w:t>
      </w:r>
      <w:r w:rsidRPr="005F32BB">
        <w:tab/>
        <w:t>готовность ориентироваться в ценностях и нормах современного мира;</w:t>
      </w:r>
    </w:p>
    <w:p w:rsidR="00AE1413" w:rsidRPr="005F32BB" w:rsidRDefault="00AE1413" w:rsidP="00AE1413">
      <w:r w:rsidRPr="005F32BB">
        <w:t>•</w:t>
      </w:r>
      <w:r w:rsidRPr="005F32BB">
        <w:tab/>
        <w:t>принимать особенности жизни для удовлетворения своих жизненных запросов;</w:t>
      </w:r>
    </w:p>
    <w:p w:rsidR="00AE1413" w:rsidRPr="005F32BB" w:rsidRDefault="00AE1413" w:rsidP="00AE1413">
      <w:r>
        <w:t xml:space="preserve"> </w:t>
      </w:r>
      <w:r w:rsidRPr="005F32BB">
        <w:t>•</w:t>
      </w:r>
      <w:r w:rsidRPr="005F32BB">
        <w:tab/>
        <w:t>повышать уровень образования на основе осознанного выбора.</w:t>
      </w:r>
    </w:p>
    <w:p w:rsidR="00AE1413" w:rsidRPr="005F32BB" w:rsidRDefault="00AE1413" w:rsidP="00AE1413"/>
    <w:p w:rsidR="008C749B" w:rsidRDefault="008C749B" w:rsidP="008C749B"/>
    <w:p w:rsidR="00AE1413" w:rsidRPr="005F32BB" w:rsidRDefault="00AE1413" w:rsidP="00AE1413">
      <w:pPr>
        <w:rPr>
          <w:b/>
        </w:rPr>
      </w:pPr>
      <w:r w:rsidRPr="005F32BB">
        <w:rPr>
          <w:b/>
        </w:rPr>
        <w:lastRenderedPageBreak/>
        <w:t xml:space="preserve">К общим компетенциям, оказывающим влияние на формирование функциональной грамотности </w:t>
      </w:r>
      <w:proofErr w:type="gramStart"/>
      <w:r w:rsidRPr="005F32BB">
        <w:rPr>
          <w:b/>
        </w:rPr>
        <w:t>обучающихся</w:t>
      </w:r>
      <w:proofErr w:type="gramEnd"/>
      <w:r w:rsidRPr="005F32BB">
        <w:rPr>
          <w:b/>
        </w:rPr>
        <w:t>, относят:</w:t>
      </w:r>
    </w:p>
    <w:p w:rsidR="00AE1413" w:rsidRPr="005F32BB" w:rsidRDefault="00AE1413" w:rsidP="00AE1413">
      <w:r w:rsidRPr="005F32BB">
        <w:t>•</w:t>
      </w:r>
      <w:r w:rsidRPr="005F32BB">
        <w:tab/>
        <w:t>понимание текста;</w:t>
      </w:r>
    </w:p>
    <w:p w:rsidR="00AE1413" w:rsidRPr="005F32BB" w:rsidRDefault="00AE1413" w:rsidP="00AE1413">
      <w:r w:rsidRPr="005F32BB">
        <w:t>•</w:t>
      </w:r>
      <w:r w:rsidRPr="005F32BB">
        <w:tab/>
        <w:t>умение обобщать полученную информацию;</w:t>
      </w:r>
    </w:p>
    <w:p w:rsidR="00AE1413" w:rsidRPr="005F32BB" w:rsidRDefault="00AE1413" w:rsidP="00AE1413">
      <w:r w:rsidRPr="005F32BB">
        <w:t>•</w:t>
      </w:r>
      <w:r w:rsidRPr="005F32BB">
        <w:tab/>
        <w:t>умение выделять важное для решения задачи;</w:t>
      </w:r>
    </w:p>
    <w:p w:rsidR="00AE1413" w:rsidRPr="005F32BB" w:rsidRDefault="00AE1413" w:rsidP="00AE1413">
      <w:r w:rsidRPr="005F32BB">
        <w:t>•</w:t>
      </w:r>
      <w:r w:rsidRPr="005F32BB">
        <w:tab/>
        <w:t>умение перевести информацию в необходимый формат;</w:t>
      </w:r>
    </w:p>
    <w:p w:rsidR="00AE1413" w:rsidRPr="005F32BB" w:rsidRDefault="00AE1413" w:rsidP="00AE1413">
      <w:r w:rsidRPr="005F32BB">
        <w:t>•</w:t>
      </w:r>
      <w:r w:rsidRPr="005F32BB">
        <w:tab/>
        <w:t xml:space="preserve">умение осуществить синтез новой информации </w:t>
      </w:r>
      <w:proofErr w:type="gramStart"/>
      <w:r w:rsidRPr="005F32BB">
        <w:t>из</w:t>
      </w:r>
      <w:proofErr w:type="gramEnd"/>
      <w:r w:rsidRPr="005F32BB">
        <w:t xml:space="preserve"> имеющейся.</w:t>
      </w:r>
    </w:p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Default="00AE1413" w:rsidP="008C749B"/>
    <w:p w:rsidR="00AE1413" w:rsidRPr="005F32BB" w:rsidRDefault="00AE1413" w:rsidP="00AE1413">
      <w:r w:rsidRPr="005F32BB">
        <w:lastRenderedPageBreak/>
        <w:t>Отличительными особенностями организации образовательной деятельности по формированию предпосылок функциональной грамотности являются:</w:t>
      </w:r>
    </w:p>
    <w:p w:rsidR="00AE1413" w:rsidRPr="005F32BB" w:rsidRDefault="00AE1413" w:rsidP="00AE1413">
      <w:r w:rsidRPr="005F32BB">
        <w:t>•</w:t>
      </w:r>
      <w:r w:rsidRPr="005F32BB">
        <w:tab/>
        <w:t>деятельность воспитанника (активная позиция);</w:t>
      </w:r>
    </w:p>
    <w:p w:rsidR="00AE1413" w:rsidRPr="005F32BB" w:rsidRDefault="00AE1413" w:rsidP="00AE1413">
      <w:r w:rsidRPr="005F32BB">
        <w:t>•</w:t>
      </w:r>
      <w:r w:rsidRPr="005F32BB">
        <w:tab/>
        <w:t>доступность для ребенка разнообразных пособий, игр, игрушек;</w:t>
      </w:r>
    </w:p>
    <w:p w:rsidR="00AE1413" w:rsidRPr="005F32BB" w:rsidRDefault="00AE1413" w:rsidP="00AE1413">
      <w:r w:rsidRPr="005F32BB">
        <w:t>•</w:t>
      </w:r>
      <w:r w:rsidRPr="005F32BB">
        <w:tab/>
        <w:t>роль</w:t>
      </w:r>
      <w:r w:rsidRPr="005F32BB">
        <w:tab/>
        <w:t>воспитателя – сопровождение игровой и познавательной деятельности;</w:t>
      </w:r>
    </w:p>
    <w:p w:rsidR="00AE1413" w:rsidRPr="005F32BB" w:rsidRDefault="00AE1413" w:rsidP="00AE1413">
      <w:r w:rsidRPr="005F32BB">
        <w:t>•</w:t>
      </w:r>
      <w:r w:rsidRPr="005F32BB">
        <w:tab/>
        <w:t>использование педагогом различных  педагогических приёмов и методов;</w:t>
      </w:r>
    </w:p>
    <w:p w:rsidR="00AE1413" w:rsidRPr="005F32BB" w:rsidRDefault="00AE1413" w:rsidP="00AE1413">
      <w:r w:rsidRPr="005F32BB">
        <w:t>•</w:t>
      </w:r>
      <w:r w:rsidRPr="005F32BB">
        <w:tab/>
        <w:t>создание доброжелательного климата в детском коллективе.</w:t>
      </w:r>
    </w:p>
    <w:p w:rsidR="00AE1413" w:rsidRPr="005F32BB" w:rsidRDefault="00AE1413" w:rsidP="00AE1413">
      <w:r w:rsidRPr="005F32BB">
        <w:t>•</w:t>
      </w:r>
      <w:r w:rsidRPr="005F32BB">
        <w:tab/>
        <w:t>в деятельности сочетать индивидуальную, групповую и коллективную формы работы,</w:t>
      </w:r>
    </w:p>
    <w:p w:rsidR="00AE1413" w:rsidRPr="005F32BB" w:rsidRDefault="00AE1413" w:rsidP="00AE1413">
      <w:r w:rsidRPr="005F32BB">
        <w:t>•</w:t>
      </w:r>
      <w:r w:rsidRPr="005F32BB">
        <w:tab/>
        <w:t>обязательно отводить</w:t>
      </w:r>
      <w:r w:rsidRPr="005F32BB">
        <w:tab/>
        <w:t>время</w:t>
      </w:r>
      <w:r w:rsidRPr="005F32BB">
        <w:tab/>
        <w:t>для представления и обсуждения результатов работы.</w:t>
      </w:r>
    </w:p>
    <w:p w:rsidR="00AE1413" w:rsidRPr="005F32BB" w:rsidRDefault="00AE1413" w:rsidP="00AE1413">
      <w:r w:rsidRPr="005F32BB">
        <w:t xml:space="preserve"> </w:t>
      </w:r>
    </w:p>
    <w:p w:rsidR="00AE1413" w:rsidRDefault="00AE1413" w:rsidP="00AE1413"/>
    <w:p w:rsidR="00AE1413" w:rsidRDefault="00AE1413" w:rsidP="008C749B">
      <w:bookmarkStart w:id="0" w:name="_GoBack"/>
      <w:bookmarkEnd w:id="0"/>
    </w:p>
    <w:sectPr w:rsidR="00AE1413" w:rsidSect="008C749B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F4" w:rsidRDefault="00CF75F4" w:rsidP="008C749B">
      <w:pPr>
        <w:spacing w:after="0" w:line="240" w:lineRule="auto"/>
      </w:pPr>
      <w:r>
        <w:separator/>
      </w:r>
    </w:p>
  </w:endnote>
  <w:endnote w:type="continuationSeparator" w:id="0">
    <w:p w:rsidR="00CF75F4" w:rsidRDefault="00CF75F4" w:rsidP="008C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F4" w:rsidRDefault="00CF75F4" w:rsidP="008C749B">
      <w:pPr>
        <w:spacing w:after="0" w:line="240" w:lineRule="auto"/>
      </w:pPr>
      <w:r>
        <w:separator/>
      </w:r>
    </w:p>
  </w:footnote>
  <w:footnote w:type="continuationSeparator" w:id="0">
    <w:p w:rsidR="00CF75F4" w:rsidRDefault="00CF75F4" w:rsidP="008C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4F"/>
    <w:rsid w:val="0011084F"/>
    <w:rsid w:val="008C749B"/>
    <w:rsid w:val="00AE1413"/>
    <w:rsid w:val="00C07A4A"/>
    <w:rsid w:val="00CF75F4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9B"/>
  </w:style>
  <w:style w:type="paragraph" w:styleId="a5">
    <w:name w:val="footer"/>
    <w:basedOn w:val="a"/>
    <w:link w:val="a6"/>
    <w:uiPriority w:val="99"/>
    <w:unhideWhenUsed/>
    <w:rsid w:val="008C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9B"/>
  </w:style>
  <w:style w:type="paragraph" w:styleId="a5">
    <w:name w:val="footer"/>
    <w:basedOn w:val="a"/>
    <w:link w:val="a6"/>
    <w:uiPriority w:val="99"/>
    <w:unhideWhenUsed/>
    <w:rsid w:val="008C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Я-Lenь</dc:creator>
  <cp:keywords/>
  <dc:description/>
  <cp:lastModifiedBy>Я-Lenь</cp:lastModifiedBy>
  <cp:revision>2</cp:revision>
  <dcterms:created xsi:type="dcterms:W3CDTF">2024-08-13T06:19:00Z</dcterms:created>
  <dcterms:modified xsi:type="dcterms:W3CDTF">2024-08-13T07:00:00Z</dcterms:modified>
</cp:coreProperties>
</file>